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CFA" w:rsidRDefault="00F12387" w:rsidP="000D5BE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-1537335</wp:posOffset>
            </wp:positionH>
            <wp:positionV relativeFrom="paragraph">
              <wp:posOffset>-678180</wp:posOffset>
            </wp:positionV>
            <wp:extent cx="7781925" cy="10696575"/>
            <wp:effectExtent l="19050" t="0" r="9525" b="0"/>
            <wp:wrapNone/>
            <wp:docPr id="1" name="Рисунок 1" descr="C:\Users\ПОЛЬЗОВАТЕЛЬ\Favorites\Pictures\2021-02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Favorites\Pictures\2021-02-28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2387">
        <w:rPr>
          <w:rFonts w:ascii="Times New Roman" w:hAnsi="Times New Roman" w:cs="Times New Roman"/>
        </w:rPr>
        <w:t xml:space="preserve"> </w:t>
      </w:r>
      <w:r w:rsidR="00C94CFA" w:rsidRPr="001D1940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</w:t>
      </w:r>
    </w:p>
    <w:tbl>
      <w:tblPr>
        <w:tblpPr w:leftFromText="180" w:rightFromText="180" w:vertAnchor="page" w:horzAnchor="margin" w:tblpXSpec="center" w:tblpY="2596"/>
        <w:tblW w:w="10447" w:type="dxa"/>
        <w:tblLook w:val="04A0"/>
      </w:tblPr>
      <w:tblGrid>
        <w:gridCol w:w="4919"/>
        <w:gridCol w:w="5528"/>
      </w:tblGrid>
      <w:tr w:rsidR="000D5BE4" w:rsidRPr="00331A26" w:rsidTr="000D5BE4">
        <w:trPr>
          <w:trHeight w:val="2551"/>
        </w:trPr>
        <w:tc>
          <w:tcPr>
            <w:tcW w:w="4919" w:type="dxa"/>
          </w:tcPr>
          <w:p w:rsidR="000D5BE4" w:rsidRPr="000D5BE4" w:rsidRDefault="00AA0FE3" w:rsidP="000D5BE4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Style w:val="4"/>
                <w:rFonts w:eastAsia="Calibri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Принято </w:t>
            </w:r>
            <w:r w:rsidR="000D5BE4" w:rsidRPr="000D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педагогическим советом протокол МБДОУ №___</w:t>
            </w:r>
          </w:p>
          <w:p w:rsidR="000D5BE4" w:rsidRPr="000D5BE4" w:rsidRDefault="000D5BE4" w:rsidP="000D5BE4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D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0D5BE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0D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«____» ______20__г. </w:t>
            </w:r>
            <w:r w:rsidRPr="000D5B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528" w:type="dxa"/>
          </w:tcPr>
          <w:p w:rsidR="000D5BE4" w:rsidRPr="000D5BE4" w:rsidRDefault="000D5BE4" w:rsidP="000D5BE4">
            <w:pPr>
              <w:tabs>
                <w:tab w:val="left" w:pos="4768"/>
              </w:tabs>
              <w:spacing w:after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BE4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0D5BE4" w:rsidRPr="000D5BE4" w:rsidRDefault="000D5BE4" w:rsidP="000D5BE4">
            <w:pPr>
              <w:tabs>
                <w:tab w:val="left" w:pos="4763"/>
              </w:tabs>
              <w:spacing w:after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BE4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0D5BE4" w:rsidRPr="000D5BE4" w:rsidRDefault="000D5BE4" w:rsidP="000D5BE4">
            <w:pPr>
              <w:tabs>
                <w:tab w:val="left" w:leader="underscore" w:pos="1691"/>
              </w:tabs>
              <w:spacing w:after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BE4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присмотра и оздоровления для детей  с аллергическими заболеваниями №69» НМР РТ </w:t>
            </w:r>
          </w:p>
          <w:p w:rsidR="000D5BE4" w:rsidRPr="000D5BE4" w:rsidRDefault="000D5BE4" w:rsidP="000D5BE4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after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BE4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№ </w:t>
            </w:r>
          </w:p>
          <w:p w:rsidR="000D5BE4" w:rsidRPr="000D5BE4" w:rsidRDefault="000D5BE4" w:rsidP="000D5BE4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after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BE4">
              <w:rPr>
                <w:rFonts w:ascii="Times New Roman" w:hAnsi="Times New Roman" w:cs="Times New Roman"/>
                <w:sz w:val="24"/>
                <w:szCs w:val="24"/>
              </w:rPr>
              <w:t xml:space="preserve"> от «_____» _________ 20___года</w:t>
            </w:r>
          </w:p>
          <w:p w:rsidR="000D5BE4" w:rsidRPr="000D5BE4" w:rsidRDefault="000D5BE4" w:rsidP="000D5BE4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after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BE4">
              <w:rPr>
                <w:rFonts w:ascii="Times New Roman" w:hAnsi="Times New Roman" w:cs="Times New Roman"/>
                <w:sz w:val="24"/>
                <w:szCs w:val="24"/>
              </w:rPr>
              <w:t>____________________Ф.М.Гилазиева</w:t>
            </w:r>
            <w:proofErr w:type="spellEnd"/>
          </w:p>
          <w:p w:rsidR="000D5BE4" w:rsidRPr="000D5BE4" w:rsidRDefault="000D5BE4" w:rsidP="000D5BE4">
            <w:pPr>
              <w:pStyle w:val="20"/>
              <w:shd w:val="clear" w:color="auto" w:fill="auto"/>
              <w:spacing w:before="0"/>
              <w:ind w:right="4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94CFA" w:rsidRPr="001D1940" w:rsidRDefault="00C94CFA" w:rsidP="000D5BE4">
      <w:pPr>
        <w:spacing w:after="0"/>
        <w:jc w:val="center"/>
        <w:rPr>
          <w:rFonts w:ascii="Times New Roman" w:hAnsi="Times New Roman" w:cs="Times New Roman"/>
        </w:rPr>
      </w:pPr>
      <w:r w:rsidRPr="001D1940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Дет</w:t>
      </w:r>
      <w:r w:rsidRPr="001D1940">
        <w:rPr>
          <w:rFonts w:ascii="Times New Roman" w:hAnsi="Times New Roman" w:cs="Times New Roman"/>
        </w:rPr>
        <w:t xml:space="preserve">ский сад присмотра и оздоровления для детей с аллергическими заболеваниями № 69» НМР РТ </w:t>
      </w:r>
    </w:p>
    <w:p w:rsidR="00C94CFA" w:rsidRDefault="00C94CFA" w:rsidP="000D5BE4">
      <w:pPr>
        <w:pStyle w:val="a3"/>
        <w:rPr>
          <w:rFonts w:ascii="Times New Roman" w:hAnsi="Times New Roman"/>
          <w:b/>
          <w:bCs/>
          <w:sz w:val="27"/>
          <w:szCs w:val="26"/>
        </w:rPr>
      </w:pPr>
    </w:p>
    <w:p w:rsidR="00C94CFA" w:rsidRDefault="00C94CFA" w:rsidP="00DB57A4">
      <w:pPr>
        <w:pStyle w:val="a3"/>
        <w:jc w:val="center"/>
        <w:rPr>
          <w:rFonts w:ascii="Times New Roman" w:hAnsi="Times New Roman"/>
          <w:b/>
          <w:bCs/>
          <w:sz w:val="27"/>
          <w:szCs w:val="26"/>
        </w:rPr>
      </w:pPr>
    </w:p>
    <w:p w:rsidR="00DB57A4" w:rsidRPr="00AA0FE3" w:rsidRDefault="00DB57A4" w:rsidP="000D5BE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A0FE3">
        <w:rPr>
          <w:rFonts w:ascii="Times New Roman" w:hAnsi="Times New Roman"/>
          <w:b/>
          <w:bCs/>
          <w:sz w:val="24"/>
          <w:szCs w:val="24"/>
        </w:rPr>
        <w:t>П</w:t>
      </w:r>
      <w:r w:rsidR="000D5BE4" w:rsidRPr="00AA0FE3">
        <w:rPr>
          <w:rFonts w:ascii="Times New Roman" w:hAnsi="Times New Roman"/>
          <w:b/>
          <w:bCs/>
          <w:sz w:val="24"/>
          <w:szCs w:val="24"/>
        </w:rPr>
        <w:t xml:space="preserve">оложение   </w:t>
      </w:r>
      <w:r w:rsidRPr="00AA0FE3">
        <w:rPr>
          <w:rFonts w:ascii="Times New Roman" w:hAnsi="Times New Roman"/>
          <w:b/>
          <w:bCs/>
          <w:sz w:val="24"/>
          <w:szCs w:val="24"/>
        </w:rPr>
        <w:t xml:space="preserve">о педагогическом мониторинге  </w:t>
      </w:r>
    </w:p>
    <w:p w:rsidR="00DB57A4" w:rsidRPr="00AA0FE3" w:rsidRDefault="00DB57A4" w:rsidP="00DB57A4">
      <w:pPr>
        <w:pStyle w:val="10"/>
        <w:keepNext/>
        <w:keepLines/>
        <w:shd w:val="clear" w:color="auto" w:fill="auto"/>
        <w:ind w:left="20" w:right="20" w:firstLine="380"/>
        <w:jc w:val="center"/>
        <w:rPr>
          <w:rFonts w:ascii="Times New Roman" w:hAnsi="Times New Roman"/>
          <w:b/>
          <w:sz w:val="24"/>
          <w:szCs w:val="24"/>
        </w:rPr>
      </w:pPr>
      <w:r w:rsidRPr="00AA0FE3">
        <w:rPr>
          <w:rFonts w:ascii="Times New Roman" w:hAnsi="Times New Roman"/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535085" w:rsidRPr="00AA0FE3" w:rsidRDefault="00DB57A4" w:rsidP="00AA0FE3">
      <w:pPr>
        <w:pStyle w:val="10"/>
        <w:keepNext/>
        <w:keepLines/>
        <w:shd w:val="clear" w:color="auto" w:fill="auto"/>
        <w:tabs>
          <w:tab w:val="left" w:leader="underscore" w:pos="6076"/>
        </w:tabs>
        <w:spacing w:after="300"/>
        <w:jc w:val="center"/>
        <w:rPr>
          <w:rFonts w:ascii="Times New Roman" w:hAnsi="Times New Roman"/>
          <w:b/>
          <w:sz w:val="24"/>
          <w:szCs w:val="24"/>
        </w:rPr>
      </w:pPr>
      <w:bookmarkStart w:id="0" w:name="bookmark2"/>
      <w:r w:rsidRPr="00AA0FE3">
        <w:rPr>
          <w:rFonts w:ascii="Times New Roman" w:hAnsi="Times New Roman"/>
          <w:b/>
          <w:sz w:val="24"/>
          <w:szCs w:val="24"/>
        </w:rPr>
        <w:t>«Детский сад присмотра и оздоровления для детей с аллергическими заболеваниями  № 69»</w:t>
      </w:r>
      <w:bookmarkEnd w:id="0"/>
      <w:r w:rsidR="000D5BE4" w:rsidRPr="00AA0FE3">
        <w:rPr>
          <w:rFonts w:ascii="Times New Roman" w:hAnsi="Times New Roman"/>
          <w:b/>
          <w:sz w:val="24"/>
          <w:szCs w:val="24"/>
        </w:rPr>
        <w:t xml:space="preserve"> НМР РТ</w:t>
      </w:r>
    </w:p>
    <w:p w:rsidR="00632DC1" w:rsidRPr="000D5BE4" w:rsidRDefault="00632DC1" w:rsidP="00AA0FE3">
      <w:pPr>
        <w:pStyle w:val="a3"/>
        <w:jc w:val="center"/>
        <w:rPr>
          <w:rFonts w:ascii="Times New Roman" w:eastAsia="Times New Roman" w:hAnsi="Times New Roman" w:cs="Times New Roman"/>
          <w:b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>1. Общие положения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1.1. </w:t>
      </w:r>
      <w:proofErr w:type="gramStart"/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Настоящее Положение </w:t>
      </w:r>
      <w:r w:rsidR="00A864C9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о педагогическом мониторинге в муниципальном </w:t>
      </w:r>
      <w:r w:rsidR="00D5355C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бюджетном </w:t>
      </w:r>
      <w:r w:rsidR="00A864C9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дошкольном образова</w:t>
      </w:r>
      <w:r w:rsidR="00D5355C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тельном учреждении «Детский сад присмотра и оздоровления для детей с аллергическими заболеваниями  69№» </w:t>
      </w:r>
      <w:r w:rsidR="00A864C9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(далее в</w:t>
      </w:r>
      <w:proofErr w:type="gramEnd"/>
      <w:r w:rsidR="00A864C9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gramStart"/>
      <w:r w:rsidR="00A864C9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ДОУ) </w:t>
      </w: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разработано в соответствии с </w:t>
      </w:r>
      <w:r w:rsidR="00D8758D" w:rsidRPr="000D5BE4">
        <w:rPr>
          <w:rFonts w:ascii="Times New Roman" w:hAnsi="Times New Roman" w:cs="Times New Roman"/>
          <w:sz w:val="24"/>
          <w:szCs w:val="24"/>
        </w:rPr>
        <w:t>Федерального</w:t>
      </w:r>
      <w:r w:rsidR="00D5355C" w:rsidRPr="000D5BE4">
        <w:rPr>
          <w:rFonts w:ascii="Times New Roman" w:hAnsi="Times New Roman" w:cs="Times New Roman"/>
          <w:sz w:val="24"/>
          <w:szCs w:val="24"/>
        </w:rPr>
        <w:t xml:space="preserve"> закона от 29.12.2012 № 273-ФЗ «</w:t>
      </w:r>
      <w:r w:rsidR="00D8758D" w:rsidRPr="000D5BE4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092A63" w:rsidRPr="000D5BE4">
        <w:rPr>
          <w:rFonts w:ascii="Times New Roman" w:hAnsi="Times New Roman" w:cs="Times New Roman"/>
          <w:sz w:val="24"/>
          <w:szCs w:val="24"/>
        </w:rPr>
        <w:t>»</w:t>
      </w: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, </w:t>
      </w:r>
      <w:r w:rsidR="00092A63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ФГОС дошкольного образования утвержденный МО и Н РФ 17.10.2013г № 1155</w:t>
      </w: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, Уставом ДОУ, и регламентирует осуществление педагогического мониторинга.</w:t>
      </w:r>
      <w:proofErr w:type="gramEnd"/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1.2. </w:t>
      </w:r>
      <w:r w:rsidRPr="000D5BE4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>Педагогический мониторинг</w:t>
      </w: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– система организации сбора, хранения, обработки информации о деяте</w:t>
      </w:r>
      <w:r w:rsidR="00092A63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льности педагогической системы, </w:t>
      </w: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обеспечивающая непрерывное отслеживание состояния и прогнозирования ее развития.</w:t>
      </w:r>
    </w:p>
    <w:p w:rsidR="00092A63" w:rsidRPr="000D5BE4" w:rsidRDefault="00092A63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>Педагогическая диагностика</w:t>
      </w: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(по ФГОС) оценка индивидуального развития детей дошкольного возраста, связанная с оценкой эффективности</w:t>
      </w:r>
      <w:proofErr w:type="gramStart"/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.</w:t>
      </w:r>
      <w:proofErr w:type="gramEnd"/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gramStart"/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п</w:t>
      </w:r>
      <w:proofErr w:type="gramEnd"/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едагогических действий  и лежащей в основе их дальнейшего планирования.</w:t>
      </w:r>
    </w:p>
    <w:p w:rsidR="00251C3D" w:rsidRPr="000D5BE4" w:rsidRDefault="00BC7F4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1.2. </w:t>
      </w:r>
      <w:r w:rsidR="002E2DC9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П</w:t>
      </w:r>
      <w:r w:rsidR="00BF5DA4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едагогическая диагностика не является основой объективной </w:t>
      </w:r>
      <w:proofErr w:type="gramStart"/>
      <w:r w:rsidR="00BF5DA4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оценки соответствия какого-либо уровня развития детей</w:t>
      </w:r>
      <w:proofErr w:type="gramEnd"/>
      <w:r w:rsidR="00BF5DA4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. </w:t>
      </w:r>
      <w:proofErr w:type="gramStart"/>
      <w:r w:rsidR="00BF5DA4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В соответствии с ФГОС требования к результатам освоения Программы представлены </w:t>
      </w:r>
      <w:r w:rsidR="00BF5DA4" w:rsidRPr="000D5BE4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>в виде целевых ориентиров</w:t>
      </w:r>
      <w:r w:rsidR="00BF5DA4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дошкольного образования, которые представляют собой социально-нормативные </w:t>
      </w:r>
      <w:r w:rsidR="00BF5DA4" w:rsidRPr="000D5BE4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 xml:space="preserve">возрастные характеристики возможных достижений ребенка на этапе завершения </w:t>
      </w:r>
      <w:r w:rsidR="002E2DC9" w:rsidRPr="000D5BE4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>уровня дошкольного образования.</w:t>
      </w:r>
      <w:proofErr w:type="gramEnd"/>
      <w:r w:rsidR="002E2DC9" w:rsidRPr="000D5BE4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 xml:space="preserve"> </w:t>
      </w:r>
      <w:r w:rsidR="002E2DC9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Специфика дошкольного детства и система дошкольного образования делают </w:t>
      </w:r>
      <w:r w:rsidR="002E2DC9" w:rsidRPr="000D5BE4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>неправомерным требовать от ребенка</w:t>
      </w:r>
      <w:r w:rsidR="002E2DC9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конкретных образовательных достижений. 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1.3. В условиях ДОУ педагогический мониторинг осуществляется направлениям: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оценка физического развития и здоровья воспитанников;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педагогическая диагностика детей;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психологическая диагностика воспитанников.</w:t>
      </w:r>
    </w:p>
    <w:p w:rsidR="007A605D" w:rsidRPr="000D5BE4" w:rsidRDefault="00632DC1" w:rsidP="00AA0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1.4. Оценка физического развития </w:t>
      </w:r>
      <w:r w:rsidR="00005822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проводится педагогическим работником ДОУ. 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lastRenderedPageBreak/>
        <w:t xml:space="preserve">1.5. </w:t>
      </w:r>
      <w:r w:rsidR="00711E28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П</w:t>
      </w:r>
      <w:r w:rsidR="007A605D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сихологическая диагностика развития детей (выявление и изучение индивидуально</w:t>
      </w:r>
      <w:r w:rsidR="00711E28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-психологических особенностей детей), которые проводят квалифицированные специалисты (педагоги-психологи, психологи) допускается только с согласия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</w:t>
      </w:r>
      <w:r w:rsidR="00C621F3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р</w:t>
      </w:r>
      <w:r w:rsidR="00711E28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о</w:t>
      </w:r>
      <w:r w:rsidR="00C621F3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ва</w:t>
      </w:r>
      <w:r w:rsidR="00711E28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нной коррекции развития детей.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1.6. Срок действия настоящего Положения не ограничен. Данное Положение действует до принятия нового.</w:t>
      </w:r>
    </w:p>
    <w:p w:rsidR="00C621F3" w:rsidRPr="000D5BE4" w:rsidRDefault="00C621F3" w:rsidP="00AA0FE3">
      <w:pPr>
        <w:pStyle w:val="a3"/>
        <w:jc w:val="both"/>
        <w:rPr>
          <w:rFonts w:ascii="Times New Roman" w:eastAsia="Times New Roman" w:hAnsi="Times New Roman" w:cs="Times New Roman"/>
          <w:b/>
          <w:spacing w:val="15"/>
          <w:sz w:val="24"/>
          <w:szCs w:val="24"/>
        </w:rPr>
      </w:pPr>
    </w:p>
    <w:p w:rsidR="00632DC1" w:rsidRPr="000D5BE4" w:rsidRDefault="00632DC1" w:rsidP="00AA0FE3">
      <w:pPr>
        <w:pStyle w:val="a3"/>
        <w:jc w:val="center"/>
        <w:rPr>
          <w:rFonts w:ascii="Times New Roman" w:eastAsia="Times New Roman" w:hAnsi="Times New Roman" w:cs="Times New Roman"/>
          <w:b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>2. Задачи педагогического мониторинга</w:t>
      </w:r>
    </w:p>
    <w:p w:rsidR="00632DC1" w:rsidRPr="000D5BE4" w:rsidRDefault="00AF3997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Результаты педагогической диагностики (мониторинга) могут быть использованы (по ФГОС) исключительно для решения следующих задач</w:t>
      </w:r>
      <w:r w:rsidR="00632DC1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:</w:t>
      </w:r>
    </w:p>
    <w:p w:rsidR="00AF3997" w:rsidRPr="000D5BE4" w:rsidRDefault="00AF3997" w:rsidP="00AA0FE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AF3997" w:rsidRPr="000D5BE4" w:rsidRDefault="00AF3997" w:rsidP="00AA0FE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оптимизации работы с группой детей.</w:t>
      </w:r>
    </w:p>
    <w:p w:rsidR="00C621F3" w:rsidRPr="000D5BE4" w:rsidRDefault="00C621F3" w:rsidP="00AA0FE3">
      <w:pPr>
        <w:pStyle w:val="a3"/>
        <w:jc w:val="both"/>
        <w:rPr>
          <w:rFonts w:ascii="Times New Roman" w:eastAsia="Times New Roman" w:hAnsi="Times New Roman" w:cs="Times New Roman"/>
          <w:b/>
          <w:spacing w:val="15"/>
          <w:sz w:val="24"/>
          <w:szCs w:val="24"/>
        </w:rPr>
      </w:pPr>
    </w:p>
    <w:p w:rsidR="00632DC1" w:rsidRPr="000D5BE4" w:rsidRDefault="00632DC1" w:rsidP="00AA0FE3">
      <w:pPr>
        <w:pStyle w:val="a3"/>
        <w:jc w:val="center"/>
        <w:rPr>
          <w:rFonts w:ascii="Times New Roman" w:eastAsia="Times New Roman" w:hAnsi="Times New Roman" w:cs="Times New Roman"/>
          <w:b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>3. Функции должностного лица, осуществляющего педагогический мониторинг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3.1. Педагогический мониторинг в ДОУ осуществляют: заведующий, педагогические </w:t>
      </w:r>
      <w:r w:rsidR="00C621F3"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работники ДОУ</w:t>
      </w: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в соответствии с должностными инструкциями.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3.2. Функции должностных лиц, осуществляющих педагогический мониторинг: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применение различных технологий и методик диагностирования воспитанников, рекомендованных к использованию в работе с детьми дошкольного возраста;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подготовка к проведению педагогического мониторинга, при необходимости консультация с узкими специалистами соответствующего профиля;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оказание или организация методической помощи сотрудникам ДОУ в реализации предложений и рекомендаций по итогам педагогического мониторинга.</w:t>
      </w:r>
    </w:p>
    <w:p w:rsidR="00C621F3" w:rsidRPr="000D5BE4" w:rsidRDefault="00C621F3" w:rsidP="00AA0FE3">
      <w:pPr>
        <w:pStyle w:val="a3"/>
        <w:jc w:val="both"/>
        <w:rPr>
          <w:rFonts w:ascii="Times New Roman" w:eastAsia="Times New Roman" w:hAnsi="Times New Roman" w:cs="Times New Roman"/>
          <w:b/>
          <w:spacing w:val="15"/>
          <w:sz w:val="24"/>
          <w:szCs w:val="24"/>
        </w:rPr>
      </w:pPr>
    </w:p>
    <w:p w:rsidR="00DB57A4" w:rsidRPr="000D5BE4" w:rsidRDefault="00DB57A4" w:rsidP="00AA0FE3">
      <w:pPr>
        <w:pStyle w:val="a3"/>
        <w:jc w:val="center"/>
        <w:rPr>
          <w:rFonts w:ascii="Times New Roman" w:eastAsia="Times New Roman" w:hAnsi="Times New Roman" w:cs="Times New Roman"/>
          <w:b/>
          <w:spacing w:val="15"/>
          <w:sz w:val="24"/>
          <w:szCs w:val="24"/>
        </w:rPr>
      </w:pPr>
    </w:p>
    <w:p w:rsidR="00DB57A4" w:rsidRPr="000D5BE4" w:rsidRDefault="00DB57A4" w:rsidP="00AA0FE3">
      <w:pPr>
        <w:pStyle w:val="a3"/>
        <w:jc w:val="center"/>
        <w:rPr>
          <w:rFonts w:ascii="Times New Roman" w:eastAsia="Times New Roman" w:hAnsi="Times New Roman" w:cs="Times New Roman"/>
          <w:b/>
          <w:spacing w:val="15"/>
          <w:sz w:val="24"/>
          <w:szCs w:val="24"/>
        </w:rPr>
      </w:pPr>
    </w:p>
    <w:p w:rsidR="00632DC1" w:rsidRPr="000D5BE4" w:rsidRDefault="00632DC1" w:rsidP="00AA0FE3">
      <w:pPr>
        <w:pStyle w:val="a3"/>
        <w:jc w:val="center"/>
        <w:rPr>
          <w:rFonts w:ascii="Times New Roman" w:eastAsia="Times New Roman" w:hAnsi="Times New Roman" w:cs="Times New Roman"/>
          <w:b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>4. Права должностного лица, осуществляющего педагогический мониторинг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Должностное лицо, осуществляющее педагогический мониторинг в ДОУ, имеет право: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избирать технологию и методику обследования воспитанников;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по согласованию с заведующим ДОУ привлекать к осуществлению педагогического мониторинга специалистов извне;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по согласованию с заведующим ДОУ переносить и изменять сроки обследования воспитанников;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</w:p>
    <w:p w:rsidR="00632DC1" w:rsidRPr="000D5BE4" w:rsidRDefault="00632DC1" w:rsidP="00AA0FE3">
      <w:pPr>
        <w:pStyle w:val="a3"/>
        <w:jc w:val="center"/>
        <w:rPr>
          <w:rFonts w:ascii="Times New Roman" w:eastAsia="Times New Roman" w:hAnsi="Times New Roman" w:cs="Times New Roman"/>
          <w:b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>5. Ответственность должностного лица, осуществляющего педагогический мониторинг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Должностное лицо, осуществляющее педагогический мониторинг в ДОУ, несет ответственность </w:t>
      </w:r>
      <w:proofErr w:type="gramStart"/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за</w:t>
      </w:r>
      <w:proofErr w:type="gramEnd"/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: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тактичное отношение к каждому ребенку во время проведения диагностических мероприятий, создание для каждого воспитанника ситуации успеха;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качественную подготовку к проведению диагностических мероприятий;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lastRenderedPageBreak/>
        <w:t>- ознакомление с итогами обследования воспитанников соответствующих должностных лиц (в рамках их должностных полномочий);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соблюдение конфиденциальности;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срыв сроков проведения диагностических мероприятий;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качество проведения обследования воспитанников;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доказательность выводов по итогам диагностирования воспитанников;</w:t>
      </w:r>
    </w:p>
    <w:p w:rsidR="00D5355C" w:rsidRPr="000D5BE4" w:rsidRDefault="00D5355C" w:rsidP="00AA0FE3">
      <w:pPr>
        <w:pStyle w:val="a3"/>
        <w:jc w:val="both"/>
        <w:rPr>
          <w:rFonts w:ascii="Times New Roman" w:eastAsia="Times New Roman" w:hAnsi="Times New Roman" w:cs="Times New Roman"/>
          <w:b/>
          <w:spacing w:val="15"/>
          <w:sz w:val="24"/>
          <w:szCs w:val="24"/>
        </w:rPr>
      </w:pPr>
    </w:p>
    <w:p w:rsidR="00632DC1" w:rsidRPr="000D5BE4" w:rsidRDefault="00632DC1" w:rsidP="00AA0FE3">
      <w:pPr>
        <w:pStyle w:val="a3"/>
        <w:jc w:val="center"/>
        <w:rPr>
          <w:rFonts w:ascii="Times New Roman" w:eastAsia="Times New Roman" w:hAnsi="Times New Roman" w:cs="Times New Roman"/>
          <w:b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>6. Документация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6.1. Должностное лицо, осуществляющее педагогический мониторинг, составляет: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план проведения диагностических мероприятий с воспитанниками ДОУ на новый учебный год;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отчет о выполнении плана проведения диагностических мероприятий с воспитанниками за прошедший учебный год;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сообщения для выступления на административном совещании, педагогическом совете;</w:t>
      </w:r>
    </w:p>
    <w:p w:rsidR="00632DC1" w:rsidRPr="000D5BE4" w:rsidRDefault="00632DC1" w:rsidP="00AA0FE3">
      <w:pPr>
        <w:pStyle w:val="a3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0D5BE4">
        <w:rPr>
          <w:rFonts w:ascii="Times New Roman" w:eastAsia="Times New Roman" w:hAnsi="Times New Roman" w:cs="Times New Roman"/>
          <w:spacing w:val="15"/>
          <w:sz w:val="24"/>
          <w:szCs w:val="24"/>
        </w:rPr>
        <w:t>- справку по итогам обследования в течение трех дней после проведения диагностических мероприятий, которую предоставляет заведующему ДОУ.</w:t>
      </w:r>
    </w:p>
    <w:p w:rsidR="003B12B5" w:rsidRDefault="003B12B5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0FE3" w:rsidRPr="001D1C33" w:rsidRDefault="00AA0FE3" w:rsidP="00AA0F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C33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  сотрудников</w:t>
      </w:r>
    </w:p>
    <w:p w:rsidR="00AA0FE3" w:rsidRDefault="00AA0FE3" w:rsidP="00AA0F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AA0FE3" w:rsidRDefault="00AA0FE3" w:rsidP="00AA0F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присмотра и оздоровления для детей с аллергическими заболеваниями № 69» НМР РТ</w:t>
      </w:r>
    </w:p>
    <w:p w:rsidR="00AA0FE3" w:rsidRPr="00AA0FE3" w:rsidRDefault="00AA0FE3" w:rsidP="00AA0FE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6199B">
        <w:rPr>
          <w:rFonts w:ascii="Times New Roman" w:hAnsi="Times New Roman" w:cs="Times New Roman"/>
          <w:sz w:val="24"/>
          <w:szCs w:val="24"/>
        </w:rPr>
        <w:t xml:space="preserve">с  </w:t>
      </w:r>
      <w:r w:rsidRPr="00AA0FE3">
        <w:rPr>
          <w:rFonts w:ascii="Times New Roman" w:hAnsi="Times New Roman"/>
          <w:b/>
          <w:bCs/>
          <w:sz w:val="24"/>
          <w:szCs w:val="24"/>
        </w:rPr>
        <w:t>Положение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 w:rsidRPr="00AA0FE3">
        <w:rPr>
          <w:rFonts w:ascii="Times New Roman" w:hAnsi="Times New Roman"/>
          <w:b/>
          <w:bCs/>
          <w:sz w:val="24"/>
          <w:szCs w:val="24"/>
        </w:rPr>
        <w:t xml:space="preserve">   о педагогическом мониторинге  </w:t>
      </w:r>
    </w:p>
    <w:p w:rsidR="00AA0FE3" w:rsidRDefault="00AA0FE3" w:rsidP="00AA0FE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318" w:type="dxa"/>
        <w:tblLook w:val="04A0"/>
      </w:tblPr>
      <w:tblGrid>
        <w:gridCol w:w="852"/>
        <w:gridCol w:w="3118"/>
        <w:gridCol w:w="2329"/>
        <w:gridCol w:w="1795"/>
        <w:gridCol w:w="1795"/>
      </w:tblGrid>
      <w:tr w:rsidR="00AA0FE3" w:rsidTr="00AA0FE3">
        <w:tc>
          <w:tcPr>
            <w:tcW w:w="852" w:type="dxa"/>
          </w:tcPr>
          <w:p w:rsidR="00AA0FE3" w:rsidRPr="001D1C33" w:rsidRDefault="00AA0FE3" w:rsidP="003E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AA0FE3" w:rsidRPr="001D1C33" w:rsidRDefault="00AA0FE3" w:rsidP="003E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AA0FE3" w:rsidRPr="001D1C33" w:rsidRDefault="00AA0FE3" w:rsidP="003E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5" w:type="dxa"/>
          </w:tcPr>
          <w:p w:rsidR="00AA0FE3" w:rsidRPr="001D1C33" w:rsidRDefault="00AA0FE3" w:rsidP="003E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AA0FE3" w:rsidRPr="001D1C33" w:rsidRDefault="00AA0FE3" w:rsidP="003E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5" w:type="dxa"/>
          </w:tcPr>
          <w:p w:rsidR="00AA0FE3" w:rsidRPr="001D1C33" w:rsidRDefault="00AA0FE3" w:rsidP="003E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Pr="001D1C33" w:rsidRDefault="00AA0FE3" w:rsidP="003E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AA0FE3" w:rsidRPr="001D1C33" w:rsidRDefault="00AA0FE3" w:rsidP="003E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AA0FE3" w:rsidRPr="001D1C33" w:rsidRDefault="00AA0FE3" w:rsidP="003E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5" w:type="dxa"/>
          </w:tcPr>
          <w:p w:rsidR="00AA0FE3" w:rsidRPr="001D1C33" w:rsidRDefault="00AA0FE3" w:rsidP="003E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AA0FE3" w:rsidRPr="001D1C33" w:rsidRDefault="00AA0FE3" w:rsidP="003E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5" w:type="dxa"/>
          </w:tcPr>
          <w:p w:rsidR="00AA0FE3" w:rsidRPr="001D1C33" w:rsidRDefault="00AA0FE3" w:rsidP="003E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FE3" w:rsidTr="00AA0FE3">
        <w:tc>
          <w:tcPr>
            <w:tcW w:w="852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A0FE3" w:rsidRDefault="00AA0FE3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FE3" w:rsidRPr="000D5BE4" w:rsidRDefault="00AA0FE3" w:rsidP="00AA0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A0FE3" w:rsidRPr="000D5BE4" w:rsidSect="00AA0FE3">
      <w:footerReference w:type="default" r:id="rId8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DA4" w:rsidRDefault="007C6DA4" w:rsidP="00AA0FE3">
      <w:pPr>
        <w:spacing w:after="0" w:line="240" w:lineRule="auto"/>
      </w:pPr>
      <w:r>
        <w:separator/>
      </w:r>
    </w:p>
  </w:endnote>
  <w:endnote w:type="continuationSeparator" w:id="0">
    <w:p w:rsidR="007C6DA4" w:rsidRDefault="007C6DA4" w:rsidP="00AA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65122"/>
      <w:docPartObj>
        <w:docPartGallery w:val="Page Numbers (Bottom of Page)"/>
        <w:docPartUnique/>
      </w:docPartObj>
    </w:sdtPr>
    <w:sdtContent>
      <w:p w:rsidR="00AA0FE3" w:rsidRDefault="00954ECD">
        <w:pPr>
          <w:pStyle w:val="a6"/>
          <w:jc w:val="center"/>
        </w:pPr>
        <w:fldSimple w:instr=" PAGE   \* MERGEFORMAT ">
          <w:r w:rsidR="00F12387">
            <w:rPr>
              <w:noProof/>
            </w:rPr>
            <w:t>2</w:t>
          </w:r>
        </w:fldSimple>
      </w:p>
    </w:sdtContent>
  </w:sdt>
  <w:p w:rsidR="00AA0FE3" w:rsidRDefault="00AA0FE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DA4" w:rsidRDefault="007C6DA4" w:rsidP="00AA0FE3">
      <w:pPr>
        <w:spacing w:after="0" w:line="240" w:lineRule="auto"/>
      </w:pPr>
      <w:r>
        <w:separator/>
      </w:r>
    </w:p>
  </w:footnote>
  <w:footnote w:type="continuationSeparator" w:id="0">
    <w:p w:rsidR="007C6DA4" w:rsidRDefault="007C6DA4" w:rsidP="00AA0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23D8D"/>
    <w:multiLevelType w:val="hybridMultilevel"/>
    <w:tmpl w:val="0BC60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32DC1"/>
    <w:rsid w:val="00005822"/>
    <w:rsid w:val="00092A63"/>
    <w:rsid w:val="000D5BE4"/>
    <w:rsid w:val="00125159"/>
    <w:rsid w:val="00251C3D"/>
    <w:rsid w:val="002E2DC9"/>
    <w:rsid w:val="003B12B5"/>
    <w:rsid w:val="003F4C46"/>
    <w:rsid w:val="00434223"/>
    <w:rsid w:val="00535085"/>
    <w:rsid w:val="00632DC1"/>
    <w:rsid w:val="006711CE"/>
    <w:rsid w:val="006E0D29"/>
    <w:rsid w:val="00711E28"/>
    <w:rsid w:val="007A605D"/>
    <w:rsid w:val="007C6DA4"/>
    <w:rsid w:val="00954ECD"/>
    <w:rsid w:val="00991F3D"/>
    <w:rsid w:val="00A864C9"/>
    <w:rsid w:val="00AA0FE3"/>
    <w:rsid w:val="00AC255C"/>
    <w:rsid w:val="00AF3997"/>
    <w:rsid w:val="00BC7F41"/>
    <w:rsid w:val="00BF5DA4"/>
    <w:rsid w:val="00C621F3"/>
    <w:rsid w:val="00C94CFA"/>
    <w:rsid w:val="00CD45F2"/>
    <w:rsid w:val="00D5355C"/>
    <w:rsid w:val="00D8758D"/>
    <w:rsid w:val="00DB57A4"/>
    <w:rsid w:val="00E43DB4"/>
    <w:rsid w:val="00EB43B7"/>
    <w:rsid w:val="00F12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32DC1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DB57A4"/>
    <w:rPr>
      <w:sz w:val="27"/>
      <w:szCs w:val="27"/>
      <w:shd w:val="clear" w:color="auto" w:fill="FFFFFF"/>
    </w:rPr>
  </w:style>
  <w:style w:type="character" w:customStyle="1" w:styleId="4">
    <w:name w:val="Основной текст (4)"/>
    <w:basedOn w:val="a0"/>
    <w:rsid w:val="00DB57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DB57A4"/>
    <w:pPr>
      <w:shd w:val="clear" w:color="auto" w:fill="FFFFFF"/>
      <w:spacing w:before="240" w:after="0" w:line="322" w:lineRule="exact"/>
      <w:jc w:val="both"/>
    </w:pPr>
    <w:rPr>
      <w:sz w:val="27"/>
      <w:szCs w:val="27"/>
    </w:rPr>
  </w:style>
  <w:style w:type="character" w:customStyle="1" w:styleId="1">
    <w:name w:val="Заголовок №1_"/>
    <w:basedOn w:val="a0"/>
    <w:link w:val="10"/>
    <w:uiPriority w:val="99"/>
    <w:locked/>
    <w:rsid w:val="00DB57A4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DB57A4"/>
    <w:pPr>
      <w:shd w:val="clear" w:color="auto" w:fill="FFFFFF"/>
      <w:spacing w:after="0" w:line="322" w:lineRule="exact"/>
      <w:outlineLvl w:val="0"/>
    </w:pPr>
    <w:rPr>
      <w:sz w:val="27"/>
      <w:szCs w:val="27"/>
    </w:rPr>
  </w:style>
  <w:style w:type="paragraph" w:styleId="a4">
    <w:name w:val="header"/>
    <w:basedOn w:val="a"/>
    <w:link w:val="a5"/>
    <w:uiPriority w:val="99"/>
    <w:semiHidden/>
    <w:unhideWhenUsed/>
    <w:rsid w:val="00AA0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0FE3"/>
  </w:style>
  <w:style w:type="paragraph" w:styleId="a6">
    <w:name w:val="footer"/>
    <w:basedOn w:val="a"/>
    <w:link w:val="a7"/>
    <w:uiPriority w:val="99"/>
    <w:unhideWhenUsed/>
    <w:rsid w:val="00AA0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0FE3"/>
  </w:style>
  <w:style w:type="table" w:styleId="a8">
    <w:name w:val="Table Grid"/>
    <w:basedOn w:val="a1"/>
    <w:uiPriority w:val="59"/>
    <w:rsid w:val="00AA0FE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12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2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Шагитова</cp:lastModifiedBy>
  <cp:revision>3</cp:revision>
  <cp:lastPrinted>2021-02-15T13:10:00Z</cp:lastPrinted>
  <dcterms:created xsi:type="dcterms:W3CDTF">2014-01-11T14:08:00Z</dcterms:created>
  <dcterms:modified xsi:type="dcterms:W3CDTF">2021-02-28T12:20:00Z</dcterms:modified>
</cp:coreProperties>
</file>